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BF" w:rsidRPr="007217BF" w:rsidRDefault="007217BF" w:rsidP="007217BF">
      <w:pPr>
        <w:widowControl w:val="0"/>
        <w:autoSpaceDE w:val="0"/>
        <w:autoSpaceDN w:val="0"/>
        <w:adjustRightInd w:val="0"/>
        <w:jc w:val="center"/>
        <w:rPr>
          <w:rFonts w:ascii="Times New Roman" w:hAnsi="Times New Roman" w:cs="Times New Roman"/>
          <w:szCs w:val="32"/>
        </w:rPr>
      </w:pPr>
      <w:r w:rsidRPr="007217BF">
        <w:rPr>
          <w:rFonts w:ascii="Times New Roman" w:hAnsi="Times New Roman" w:cs="Times New Roman"/>
          <w:szCs w:val="36"/>
        </w:rPr>
        <w:t xml:space="preserve">The Effects of Human-mediated Environmental Change on </w:t>
      </w:r>
      <w:r w:rsidR="008A75C5">
        <w:rPr>
          <w:rFonts w:ascii="Times New Roman" w:hAnsi="Times New Roman" w:cs="Times New Roman"/>
          <w:szCs w:val="36"/>
        </w:rPr>
        <w:t xml:space="preserve">the Physiology of </w:t>
      </w:r>
      <w:r w:rsidR="00232507">
        <w:rPr>
          <w:rFonts w:ascii="Times New Roman" w:hAnsi="Times New Roman" w:cs="Times New Roman"/>
          <w:szCs w:val="36"/>
        </w:rPr>
        <w:t xml:space="preserve">the Pacific Oyster, </w:t>
      </w:r>
      <w:proofErr w:type="spellStart"/>
      <w:r w:rsidR="00232507">
        <w:rPr>
          <w:rFonts w:ascii="Times New Roman" w:hAnsi="Times New Roman" w:cs="Times New Roman"/>
          <w:i/>
          <w:szCs w:val="36"/>
        </w:rPr>
        <w:t>Crassostrea</w:t>
      </w:r>
      <w:proofErr w:type="spellEnd"/>
      <w:r w:rsidR="00232507">
        <w:rPr>
          <w:rFonts w:ascii="Times New Roman" w:hAnsi="Times New Roman" w:cs="Times New Roman"/>
          <w:i/>
          <w:szCs w:val="36"/>
        </w:rPr>
        <w:t xml:space="preserve"> </w:t>
      </w:r>
      <w:proofErr w:type="spellStart"/>
      <w:r w:rsidR="00232507">
        <w:rPr>
          <w:rFonts w:ascii="Times New Roman" w:hAnsi="Times New Roman" w:cs="Times New Roman"/>
          <w:i/>
          <w:szCs w:val="36"/>
        </w:rPr>
        <w:t>gigas</w:t>
      </w:r>
      <w:proofErr w:type="spellEnd"/>
      <w:r w:rsidRPr="007217BF">
        <w:rPr>
          <w:rFonts w:ascii="Times New Roman" w:hAnsi="Times New Roman" w:cs="Times New Roman"/>
          <w:szCs w:val="36"/>
        </w:rPr>
        <w:t>: Immediate and Long-term Perspectives</w:t>
      </w:r>
    </w:p>
    <w:p w:rsidR="007217BF" w:rsidRPr="007217BF" w:rsidRDefault="007217BF" w:rsidP="007217BF">
      <w:pPr>
        <w:widowControl w:val="0"/>
        <w:autoSpaceDE w:val="0"/>
        <w:autoSpaceDN w:val="0"/>
        <w:adjustRightInd w:val="0"/>
        <w:rPr>
          <w:rFonts w:ascii="Times New Roman" w:hAnsi="Times New Roman" w:cs="Times New Roman"/>
          <w:szCs w:val="32"/>
        </w:rPr>
      </w:pPr>
      <w:r w:rsidRPr="007217BF">
        <w:rPr>
          <w:rFonts w:ascii="Times New Roman" w:hAnsi="Times New Roman" w:cs="Times New Roman"/>
          <w:szCs w:val="32"/>
        </w:rPr>
        <w:t> </w:t>
      </w:r>
    </w:p>
    <w:p w:rsidR="007217BF" w:rsidRPr="007217BF" w:rsidRDefault="007217BF" w:rsidP="007217BF">
      <w:pPr>
        <w:widowControl w:val="0"/>
        <w:autoSpaceDE w:val="0"/>
        <w:autoSpaceDN w:val="0"/>
        <w:adjustRightInd w:val="0"/>
        <w:rPr>
          <w:rFonts w:ascii="Times New Roman" w:hAnsi="Times New Roman" w:cs="Times New Roman"/>
          <w:szCs w:val="32"/>
        </w:rPr>
      </w:pPr>
      <w:r w:rsidRPr="007217BF">
        <w:rPr>
          <w:rFonts w:ascii="Times New Roman" w:hAnsi="Times New Roman" w:cs="Times New Roman"/>
          <w:szCs w:val="32"/>
        </w:rPr>
        <w:t>Objectives:</w:t>
      </w:r>
    </w:p>
    <w:p w:rsidR="007217BF" w:rsidRPr="007217BF" w:rsidRDefault="007217BF" w:rsidP="007217BF">
      <w:pPr>
        <w:widowControl w:val="0"/>
        <w:autoSpaceDE w:val="0"/>
        <w:autoSpaceDN w:val="0"/>
        <w:adjustRightInd w:val="0"/>
        <w:ind w:left="960"/>
        <w:rPr>
          <w:rFonts w:ascii="Times New Roman" w:hAnsi="Times New Roman" w:cs="Times New Roman"/>
          <w:szCs w:val="32"/>
        </w:rPr>
      </w:pPr>
      <w:r w:rsidRPr="007217BF">
        <w:rPr>
          <w:rFonts w:ascii="Times New Roman" w:hAnsi="Times New Roman" w:cs="Times New Roman"/>
          <w:szCs w:val="32"/>
        </w:rPr>
        <w:t>1.  To characterize the physiological response of bivalves to stressors of environmental change.</w:t>
      </w:r>
    </w:p>
    <w:p w:rsidR="007217BF" w:rsidRPr="007217BF" w:rsidRDefault="007217BF" w:rsidP="007217BF">
      <w:pPr>
        <w:widowControl w:val="0"/>
        <w:autoSpaceDE w:val="0"/>
        <w:autoSpaceDN w:val="0"/>
        <w:adjustRightInd w:val="0"/>
        <w:ind w:left="960"/>
        <w:rPr>
          <w:rFonts w:ascii="Times New Roman" w:hAnsi="Times New Roman" w:cs="Times New Roman"/>
          <w:szCs w:val="32"/>
        </w:rPr>
      </w:pPr>
      <w:r w:rsidRPr="007217BF">
        <w:rPr>
          <w:rFonts w:ascii="Times New Roman" w:hAnsi="Times New Roman" w:cs="Times New Roman"/>
          <w:szCs w:val="32"/>
        </w:rPr>
        <w:t xml:space="preserve">2.  To assay the effects of local environmental parameters and contaminants on wild sets of </w:t>
      </w:r>
      <w:proofErr w:type="spellStart"/>
      <w:r w:rsidRPr="007217BF">
        <w:rPr>
          <w:rFonts w:ascii="Times New Roman" w:hAnsi="Times New Roman" w:cs="Times New Roman"/>
          <w:i/>
          <w:iCs/>
          <w:szCs w:val="32"/>
        </w:rPr>
        <w:t>Crassostrea</w:t>
      </w:r>
      <w:proofErr w:type="spellEnd"/>
      <w:r w:rsidRPr="007217BF">
        <w:rPr>
          <w:rFonts w:ascii="Times New Roman" w:hAnsi="Times New Roman" w:cs="Times New Roman"/>
          <w:i/>
          <w:iCs/>
          <w:szCs w:val="32"/>
        </w:rPr>
        <w:t xml:space="preserve"> </w:t>
      </w:r>
      <w:proofErr w:type="spellStart"/>
      <w:r w:rsidRPr="007217BF">
        <w:rPr>
          <w:rFonts w:ascii="Times New Roman" w:hAnsi="Times New Roman" w:cs="Times New Roman"/>
          <w:i/>
          <w:iCs/>
          <w:szCs w:val="32"/>
        </w:rPr>
        <w:t>gigas</w:t>
      </w:r>
      <w:proofErr w:type="spellEnd"/>
      <w:r w:rsidR="00232507">
        <w:rPr>
          <w:rFonts w:ascii="Times New Roman" w:hAnsi="Times New Roman" w:cs="Times New Roman"/>
          <w:i/>
          <w:iCs/>
          <w:szCs w:val="32"/>
        </w:rPr>
        <w:t>.</w:t>
      </w:r>
    </w:p>
    <w:p w:rsidR="007217BF" w:rsidRPr="007217BF" w:rsidRDefault="007217BF" w:rsidP="007217BF">
      <w:pPr>
        <w:widowControl w:val="0"/>
        <w:autoSpaceDE w:val="0"/>
        <w:autoSpaceDN w:val="0"/>
        <w:adjustRightInd w:val="0"/>
        <w:ind w:left="960"/>
        <w:rPr>
          <w:rFonts w:ascii="Times New Roman" w:hAnsi="Times New Roman" w:cs="Times New Roman"/>
          <w:szCs w:val="32"/>
        </w:rPr>
      </w:pPr>
      <w:r w:rsidRPr="007217BF">
        <w:rPr>
          <w:rFonts w:ascii="Times New Roman" w:hAnsi="Times New Roman" w:cs="Times New Roman"/>
          <w:szCs w:val="32"/>
        </w:rPr>
        <w:t>3.  To determine the population genetic resources available for potential adaptation to environmental change.</w:t>
      </w:r>
    </w:p>
    <w:p w:rsidR="007217BF" w:rsidRPr="007217BF" w:rsidRDefault="007217BF" w:rsidP="007217BF">
      <w:pPr>
        <w:widowControl w:val="0"/>
        <w:autoSpaceDE w:val="0"/>
        <w:autoSpaceDN w:val="0"/>
        <w:adjustRightInd w:val="0"/>
        <w:ind w:left="960"/>
        <w:rPr>
          <w:rFonts w:ascii="Times New Roman" w:hAnsi="Times New Roman" w:cs="Times New Roman"/>
          <w:szCs w:val="32"/>
        </w:rPr>
      </w:pPr>
    </w:p>
    <w:p w:rsidR="007217BF" w:rsidRPr="007217BF" w:rsidRDefault="007217BF" w:rsidP="007217BF">
      <w:pPr>
        <w:widowControl w:val="0"/>
        <w:autoSpaceDE w:val="0"/>
        <w:autoSpaceDN w:val="0"/>
        <w:adjustRightInd w:val="0"/>
        <w:ind w:left="960"/>
        <w:rPr>
          <w:rFonts w:ascii="Times New Roman" w:hAnsi="Times New Roman" w:cs="Times New Roman"/>
          <w:szCs w:val="32"/>
        </w:rPr>
      </w:pPr>
      <w:r w:rsidRPr="007217BF">
        <w:rPr>
          <w:rFonts w:ascii="Times New Roman" w:hAnsi="Times New Roman" w:cs="Times New Roman"/>
          <w:szCs w:val="32"/>
        </w:rPr>
        <w:t> </w:t>
      </w:r>
    </w:p>
    <w:p w:rsidR="007217BF" w:rsidRPr="007217BF" w:rsidRDefault="007217BF" w:rsidP="007217BF">
      <w:pPr>
        <w:widowControl w:val="0"/>
        <w:autoSpaceDE w:val="0"/>
        <w:autoSpaceDN w:val="0"/>
        <w:adjustRightInd w:val="0"/>
        <w:rPr>
          <w:rFonts w:ascii="Times New Roman" w:hAnsi="Times New Roman" w:cs="Times New Roman"/>
          <w:szCs w:val="32"/>
        </w:rPr>
      </w:pPr>
      <w:r w:rsidRPr="007217BF">
        <w:rPr>
          <w:rFonts w:ascii="Times New Roman" w:hAnsi="Times New Roman" w:cs="Times New Roman"/>
          <w:szCs w:val="32"/>
        </w:rPr>
        <w:t>Approach &amp; Significance</w:t>
      </w:r>
    </w:p>
    <w:p w:rsidR="007217BF" w:rsidRPr="007217BF" w:rsidRDefault="007217BF" w:rsidP="007217BF">
      <w:pPr>
        <w:widowControl w:val="0"/>
        <w:autoSpaceDE w:val="0"/>
        <w:autoSpaceDN w:val="0"/>
        <w:adjustRightInd w:val="0"/>
        <w:rPr>
          <w:rFonts w:ascii="Times New Roman" w:hAnsi="Times New Roman" w:cs="Times New Roman"/>
          <w:szCs w:val="32"/>
        </w:rPr>
      </w:pPr>
      <w:r w:rsidRPr="007217BF">
        <w:rPr>
          <w:rFonts w:ascii="Times New Roman" w:hAnsi="Times New Roman" w:cs="Times New Roman"/>
          <w:i/>
          <w:iCs/>
          <w:szCs w:val="32"/>
        </w:rPr>
        <w:t>Objective 1: Pacific oyster challenges</w:t>
      </w:r>
    </w:p>
    <w:p w:rsidR="007217BF" w:rsidRDefault="007217BF" w:rsidP="007217BF">
      <w:pPr>
        <w:widowControl w:val="0"/>
        <w:autoSpaceDE w:val="0"/>
        <w:autoSpaceDN w:val="0"/>
        <w:adjustRightInd w:val="0"/>
        <w:rPr>
          <w:rFonts w:ascii="Times New Roman" w:hAnsi="Times New Roman" w:cs="Times New Roman"/>
          <w:szCs w:val="32"/>
        </w:rPr>
      </w:pPr>
      <w:r w:rsidRPr="007217BF">
        <w:rPr>
          <w:rFonts w:ascii="Times New Roman" w:hAnsi="Times New Roman" w:cs="Times New Roman"/>
          <w:szCs w:val="32"/>
        </w:rPr>
        <w:t xml:space="preserve">Larval </w:t>
      </w:r>
      <w:r w:rsidRPr="007217BF">
        <w:rPr>
          <w:rFonts w:ascii="Times New Roman" w:hAnsi="Times New Roman" w:cs="Times New Roman"/>
          <w:i/>
          <w:iCs/>
          <w:szCs w:val="32"/>
        </w:rPr>
        <w:t xml:space="preserve">C. </w:t>
      </w:r>
      <w:proofErr w:type="spellStart"/>
      <w:r w:rsidRPr="007217BF">
        <w:rPr>
          <w:rFonts w:ascii="Times New Roman" w:hAnsi="Times New Roman" w:cs="Times New Roman"/>
          <w:i/>
          <w:iCs/>
          <w:szCs w:val="32"/>
        </w:rPr>
        <w:t>gigas</w:t>
      </w:r>
      <w:proofErr w:type="spellEnd"/>
      <w:r w:rsidRPr="007217BF">
        <w:rPr>
          <w:rFonts w:ascii="Times New Roman" w:hAnsi="Times New Roman" w:cs="Times New Roman"/>
          <w:szCs w:val="32"/>
        </w:rPr>
        <w:t xml:space="preserve"> will be challenged with a variety of environmental stresses (e.g. pH, disease, temperature, metal bioavailability) in a controlled laboratory setting.  Challenges will be accomplished singly and synergistically to determine the breadth of effects on physiology and to best mimic true environmental possibilities.  Regular sampling of the larvae over the time period of the experiment and subsequent molecular analysis will elucidate the physiological pathways that are affected by single and synergistic stressors.  Molecular analysis will include </w:t>
      </w:r>
      <w:proofErr w:type="spellStart"/>
      <w:r w:rsidRPr="007217BF">
        <w:rPr>
          <w:rFonts w:ascii="Times New Roman" w:hAnsi="Times New Roman" w:cs="Times New Roman"/>
          <w:szCs w:val="32"/>
        </w:rPr>
        <w:t>qPCR</w:t>
      </w:r>
      <w:proofErr w:type="spellEnd"/>
      <w:r w:rsidRPr="007217BF">
        <w:rPr>
          <w:rFonts w:ascii="Times New Roman" w:hAnsi="Times New Roman" w:cs="Times New Roman"/>
          <w:szCs w:val="32"/>
        </w:rPr>
        <w:t xml:space="preserve"> using a candidate gene approach and an unbiased gene discovery approach (most likely differential display).  </w:t>
      </w:r>
    </w:p>
    <w:p w:rsidR="007217BF" w:rsidRPr="007217BF" w:rsidRDefault="007217BF" w:rsidP="007217BF">
      <w:pPr>
        <w:widowControl w:val="0"/>
        <w:autoSpaceDE w:val="0"/>
        <w:autoSpaceDN w:val="0"/>
        <w:adjustRightInd w:val="0"/>
        <w:rPr>
          <w:rFonts w:ascii="Times New Roman" w:hAnsi="Times New Roman" w:cs="Times New Roman"/>
          <w:szCs w:val="32"/>
        </w:rPr>
      </w:pPr>
    </w:p>
    <w:p w:rsidR="007217BF" w:rsidRPr="007217BF" w:rsidRDefault="007217BF" w:rsidP="007217BF">
      <w:pPr>
        <w:widowControl w:val="0"/>
        <w:autoSpaceDE w:val="0"/>
        <w:autoSpaceDN w:val="0"/>
        <w:adjustRightInd w:val="0"/>
        <w:rPr>
          <w:rFonts w:ascii="Times New Roman" w:hAnsi="Times New Roman" w:cs="Times New Roman"/>
          <w:szCs w:val="32"/>
        </w:rPr>
      </w:pPr>
      <w:r w:rsidRPr="007217BF">
        <w:rPr>
          <w:rFonts w:ascii="Times New Roman" w:hAnsi="Times New Roman" w:cs="Times New Roman"/>
          <w:i/>
          <w:iCs/>
          <w:szCs w:val="32"/>
        </w:rPr>
        <w:t>Objecti</w:t>
      </w:r>
      <w:r>
        <w:rPr>
          <w:rFonts w:ascii="Times New Roman" w:hAnsi="Times New Roman" w:cs="Times New Roman"/>
          <w:i/>
          <w:iCs/>
          <w:szCs w:val="32"/>
        </w:rPr>
        <w:t>ve 2</w:t>
      </w:r>
      <w:r w:rsidRPr="007217BF">
        <w:rPr>
          <w:rFonts w:ascii="Times New Roman" w:hAnsi="Times New Roman" w:cs="Times New Roman"/>
          <w:i/>
          <w:iCs/>
          <w:szCs w:val="32"/>
        </w:rPr>
        <w:t>: Environmental assays</w:t>
      </w:r>
    </w:p>
    <w:p w:rsidR="007217BF" w:rsidRDefault="00391827" w:rsidP="007217BF">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During the spawning season, oyster larvae will be sampled at locations inside and in the bay outside of the hatchery</w:t>
      </w:r>
      <w:r w:rsidRPr="007217BF">
        <w:rPr>
          <w:rFonts w:ascii="Times New Roman" w:hAnsi="Times New Roman" w:cs="Times New Roman"/>
          <w:szCs w:val="32"/>
        </w:rPr>
        <w:t>.  Water samples from inside and outside the hatchery will also be collected to characterize the local microbial populations</w:t>
      </w:r>
      <w:r>
        <w:rPr>
          <w:rFonts w:ascii="Times New Roman" w:hAnsi="Times New Roman" w:cs="Times New Roman"/>
          <w:szCs w:val="32"/>
        </w:rPr>
        <w:t xml:space="preserve"> and environmental conditions</w:t>
      </w:r>
      <w:r w:rsidRPr="007217BF">
        <w:rPr>
          <w:rFonts w:ascii="Times New Roman" w:hAnsi="Times New Roman" w:cs="Times New Roman"/>
          <w:szCs w:val="32"/>
        </w:rPr>
        <w:t>.</w:t>
      </w:r>
      <w:r>
        <w:rPr>
          <w:rFonts w:ascii="Times New Roman" w:hAnsi="Times New Roman" w:cs="Times New Roman"/>
          <w:szCs w:val="32"/>
        </w:rPr>
        <w:t xml:space="preserve">  Sibling juvenile oysters will be placed in bags at</w:t>
      </w:r>
      <w:r w:rsidR="007217BF" w:rsidRPr="007217BF">
        <w:rPr>
          <w:rFonts w:ascii="Times New Roman" w:hAnsi="Times New Roman" w:cs="Times New Roman"/>
          <w:szCs w:val="32"/>
        </w:rPr>
        <w:t xml:space="preserve"> sites around Puget Sound will be regularly sampled that fit one of the following criteria: 1) </w:t>
      </w:r>
      <w:r>
        <w:rPr>
          <w:rFonts w:ascii="Times New Roman" w:hAnsi="Times New Roman" w:cs="Times New Roman"/>
          <w:szCs w:val="32"/>
        </w:rPr>
        <w:t>heavy pollution (Seattle Aquarium)</w:t>
      </w:r>
      <w:r w:rsidR="007217BF" w:rsidRPr="007217BF">
        <w:rPr>
          <w:rFonts w:ascii="Times New Roman" w:hAnsi="Times New Roman" w:cs="Times New Roman"/>
          <w:szCs w:val="32"/>
        </w:rPr>
        <w:t xml:space="preserve">, 2) </w:t>
      </w:r>
      <w:r>
        <w:rPr>
          <w:rFonts w:ascii="Times New Roman" w:hAnsi="Times New Roman" w:cs="Times New Roman"/>
          <w:szCs w:val="32"/>
        </w:rPr>
        <w:t>heavy agricultural run-off (Samish Bay)</w:t>
      </w:r>
      <w:r w:rsidR="007217BF" w:rsidRPr="007217BF">
        <w:rPr>
          <w:rFonts w:ascii="Times New Roman" w:hAnsi="Times New Roman" w:cs="Times New Roman"/>
          <w:szCs w:val="32"/>
        </w:rPr>
        <w:t xml:space="preserve"> and 3) "pristine" environmental conditions</w:t>
      </w:r>
      <w:r>
        <w:rPr>
          <w:rFonts w:ascii="Times New Roman" w:hAnsi="Times New Roman" w:cs="Times New Roman"/>
          <w:szCs w:val="32"/>
        </w:rPr>
        <w:t xml:space="preserve"> (Big Beef Creek)</w:t>
      </w:r>
      <w:r w:rsidR="007217BF" w:rsidRPr="007217BF">
        <w:rPr>
          <w:rFonts w:ascii="Times New Roman" w:hAnsi="Times New Roman" w:cs="Times New Roman"/>
          <w:szCs w:val="32"/>
        </w:rPr>
        <w:t>.</w:t>
      </w:r>
      <w:r>
        <w:rPr>
          <w:rFonts w:ascii="Times New Roman" w:hAnsi="Times New Roman" w:cs="Times New Roman"/>
          <w:szCs w:val="32"/>
        </w:rPr>
        <w:t xml:space="preserve">  Passive sampling devices will also be placed at these locations to monitor local contaminant profiles.</w:t>
      </w:r>
      <w:r w:rsidRPr="007217BF">
        <w:rPr>
          <w:rFonts w:ascii="Times New Roman" w:hAnsi="Times New Roman" w:cs="Times New Roman"/>
          <w:szCs w:val="32"/>
        </w:rPr>
        <w:t xml:space="preserve"> </w:t>
      </w:r>
      <w:r w:rsidR="007217BF" w:rsidRPr="007217BF">
        <w:rPr>
          <w:rFonts w:ascii="Times New Roman" w:hAnsi="Times New Roman" w:cs="Times New Roman"/>
          <w:szCs w:val="32"/>
        </w:rPr>
        <w:t>Further lab trials using environmental contaminants and similar trials to Obj. 1 but accomplished with</w:t>
      </w:r>
      <w:r>
        <w:rPr>
          <w:rFonts w:ascii="Times New Roman" w:hAnsi="Times New Roman" w:cs="Times New Roman"/>
          <w:szCs w:val="32"/>
        </w:rPr>
        <w:t xml:space="preserve"> wild</w:t>
      </w:r>
      <w:r w:rsidR="007217BF" w:rsidRPr="007217BF">
        <w:rPr>
          <w:rFonts w:ascii="Times New Roman" w:hAnsi="Times New Roman" w:cs="Times New Roman"/>
          <w:szCs w:val="32"/>
        </w:rPr>
        <w:t xml:space="preserve"> </w:t>
      </w:r>
      <w:r w:rsidR="007217BF" w:rsidRPr="007217BF">
        <w:rPr>
          <w:rFonts w:ascii="Times New Roman" w:hAnsi="Times New Roman" w:cs="Times New Roman"/>
          <w:i/>
          <w:iCs/>
          <w:szCs w:val="32"/>
        </w:rPr>
        <w:t xml:space="preserve">O. </w:t>
      </w:r>
      <w:proofErr w:type="spellStart"/>
      <w:r w:rsidR="007217BF" w:rsidRPr="007217BF">
        <w:rPr>
          <w:rFonts w:ascii="Times New Roman" w:hAnsi="Times New Roman" w:cs="Times New Roman"/>
          <w:i/>
          <w:iCs/>
          <w:szCs w:val="32"/>
        </w:rPr>
        <w:t>lurida</w:t>
      </w:r>
      <w:proofErr w:type="spellEnd"/>
      <w:r>
        <w:rPr>
          <w:rFonts w:ascii="Times New Roman" w:hAnsi="Times New Roman" w:cs="Times New Roman"/>
          <w:i/>
          <w:iCs/>
          <w:szCs w:val="32"/>
        </w:rPr>
        <w:t xml:space="preserve"> </w:t>
      </w:r>
      <w:r>
        <w:rPr>
          <w:rFonts w:ascii="Times New Roman" w:hAnsi="Times New Roman" w:cs="Times New Roman"/>
          <w:iCs/>
          <w:szCs w:val="32"/>
        </w:rPr>
        <w:t>(spawned in the hatchery/lab)</w:t>
      </w:r>
      <w:r w:rsidR="007217BF" w:rsidRPr="007217BF">
        <w:rPr>
          <w:rFonts w:ascii="Times New Roman" w:hAnsi="Times New Roman" w:cs="Times New Roman"/>
          <w:szCs w:val="32"/>
        </w:rPr>
        <w:t xml:space="preserve"> will also be achieved.  Gene discovery for </w:t>
      </w:r>
      <w:r w:rsidR="007217BF" w:rsidRPr="007217BF">
        <w:rPr>
          <w:rFonts w:ascii="Times New Roman" w:hAnsi="Times New Roman" w:cs="Times New Roman"/>
          <w:i/>
          <w:iCs/>
          <w:szCs w:val="32"/>
        </w:rPr>
        <w:t xml:space="preserve">O. </w:t>
      </w:r>
      <w:proofErr w:type="spellStart"/>
      <w:r w:rsidR="007217BF" w:rsidRPr="007217BF">
        <w:rPr>
          <w:rFonts w:ascii="Times New Roman" w:hAnsi="Times New Roman" w:cs="Times New Roman"/>
          <w:i/>
          <w:iCs/>
          <w:szCs w:val="32"/>
        </w:rPr>
        <w:t>lurida</w:t>
      </w:r>
      <w:proofErr w:type="spellEnd"/>
      <w:r w:rsidR="007217BF" w:rsidRPr="007217BF">
        <w:rPr>
          <w:rFonts w:ascii="Times New Roman" w:hAnsi="Times New Roman" w:cs="Times New Roman"/>
          <w:szCs w:val="32"/>
        </w:rPr>
        <w:t> in its response to stressors will be executed using next-generation sequencing.</w:t>
      </w:r>
    </w:p>
    <w:p w:rsidR="007217BF" w:rsidRPr="007217BF" w:rsidRDefault="007217BF" w:rsidP="007217BF">
      <w:pPr>
        <w:widowControl w:val="0"/>
        <w:autoSpaceDE w:val="0"/>
        <w:autoSpaceDN w:val="0"/>
        <w:adjustRightInd w:val="0"/>
        <w:rPr>
          <w:rFonts w:ascii="Times New Roman" w:hAnsi="Times New Roman" w:cs="Times New Roman"/>
          <w:szCs w:val="32"/>
        </w:rPr>
      </w:pPr>
    </w:p>
    <w:p w:rsidR="007217BF" w:rsidRPr="007217BF" w:rsidRDefault="007217BF" w:rsidP="007217BF">
      <w:pPr>
        <w:widowControl w:val="0"/>
        <w:autoSpaceDE w:val="0"/>
        <w:autoSpaceDN w:val="0"/>
        <w:adjustRightInd w:val="0"/>
        <w:rPr>
          <w:rFonts w:ascii="Times New Roman" w:hAnsi="Times New Roman" w:cs="Times New Roman"/>
          <w:szCs w:val="32"/>
        </w:rPr>
      </w:pPr>
      <w:r w:rsidRPr="007217BF">
        <w:rPr>
          <w:rFonts w:ascii="Times New Roman" w:hAnsi="Times New Roman" w:cs="Times New Roman"/>
          <w:i/>
          <w:iCs/>
          <w:szCs w:val="32"/>
        </w:rPr>
        <w:t>Objective 3: Adaptive differences in exposure to environmental stresses</w:t>
      </w:r>
    </w:p>
    <w:p w:rsidR="00F342E7" w:rsidRPr="007217BF" w:rsidRDefault="007217BF" w:rsidP="007217BF">
      <w:r w:rsidRPr="007217BF">
        <w:rPr>
          <w:rFonts w:ascii="Times New Roman" w:hAnsi="Times New Roman" w:cs="Times New Roman"/>
          <w:szCs w:val="32"/>
        </w:rPr>
        <w:t xml:space="preserve">During periodic sampling of the larval </w:t>
      </w:r>
      <w:r w:rsidRPr="007217BF">
        <w:rPr>
          <w:rFonts w:ascii="Times New Roman" w:hAnsi="Times New Roman" w:cs="Times New Roman"/>
          <w:i/>
          <w:iCs/>
          <w:szCs w:val="32"/>
        </w:rPr>
        <w:t xml:space="preserve">C. </w:t>
      </w:r>
      <w:proofErr w:type="spellStart"/>
      <w:r w:rsidRPr="007217BF">
        <w:rPr>
          <w:rFonts w:ascii="Times New Roman" w:hAnsi="Times New Roman" w:cs="Times New Roman"/>
          <w:i/>
          <w:iCs/>
          <w:szCs w:val="32"/>
        </w:rPr>
        <w:t>gigas</w:t>
      </w:r>
      <w:proofErr w:type="spellEnd"/>
      <w:r w:rsidRPr="007217BF">
        <w:rPr>
          <w:rFonts w:ascii="Times New Roman" w:hAnsi="Times New Roman" w:cs="Times New Roman"/>
          <w:szCs w:val="32"/>
        </w:rPr>
        <w:t xml:space="preserve"> and </w:t>
      </w:r>
      <w:r w:rsidRPr="007217BF">
        <w:rPr>
          <w:rFonts w:ascii="Times New Roman" w:hAnsi="Times New Roman" w:cs="Times New Roman"/>
          <w:i/>
          <w:iCs/>
          <w:szCs w:val="32"/>
        </w:rPr>
        <w:t xml:space="preserve">O. </w:t>
      </w:r>
      <w:proofErr w:type="spellStart"/>
      <w:proofErr w:type="gramStart"/>
      <w:r w:rsidRPr="007217BF">
        <w:rPr>
          <w:rFonts w:ascii="Times New Roman" w:hAnsi="Times New Roman" w:cs="Times New Roman"/>
          <w:i/>
          <w:iCs/>
          <w:szCs w:val="32"/>
        </w:rPr>
        <w:t>lurida</w:t>
      </w:r>
      <w:proofErr w:type="spellEnd"/>
      <w:r w:rsidRPr="007217BF">
        <w:rPr>
          <w:rFonts w:ascii="Times New Roman" w:hAnsi="Times New Roman" w:cs="Times New Roman"/>
          <w:i/>
          <w:iCs/>
          <w:szCs w:val="32"/>
        </w:rPr>
        <w:t> </w:t>
      </w:r>
      <w:r w:rsidRPr="007217BF">
        <w:rPr>
          <w:rFonts w:ascii="Times New Roman" w:hAnsi="Times New Roman" w:cs="Times New Roman"/>
          <w:szCs w:val="32"/>
        </w:rPr>
        <w:t> in</w:t>
      </w:r>
      <w:proofErr w:type="gramEnd"/>
      <w:r w:rsidRPr="007217BF">
        <w:rPr>
          <w:rFonts w:ascii="Times New Roman" w:hAnsi="Times New Roman" w:cs="Times New Roman"/>
          <w:szCs w:val="32"/>
        </w:rPr>
        <w:t xml:space="preserve"> stress trials, RNA &amp; DNA will be extracted from the live larvae and DNA will be extracted </w:t>
      </w:r>
      <w:r w:rsidR="00391827">
        <w:rPr>
          <w:rFonts w:ascii="Times New Roman" w:hAnsi="Times New Roman" w:cs="Times New Roman"/>
          <w:szCs w:val="32"/>
        </w:rPr>
        <w:t>from pre- and post-treatment larvae</w:t>
      </w:r>
      <w:r w:rsidRPr="007217BF">
        <w:rPr>
          <w:rFonts w:ascii="Times New Roman" w:hAnsi="Times New Roman" w:cs="Times New Roman"/>
          <w:szCs w:val="32"/>
        </w:rPr>
        <w:t xml:space="preserve">.  We will use SNP discovery to determine the presence of potentially adaptive SNP markers in comparing the mortalities and the survivors.  This information will give us a better understanding of the genotype-environment interaction of the oysters and will provide genomic resources for future hatchery and management practices.  Genetic analysis of </w:t>
      </w:r>
      <w:r w:rsidRPr="007217BF">
        <w:rPr>
          <w:rFonts w:ascii="Times New Roman" w:hAnsi="Times New Roman" w:cs="Times New Roman"/>
          <w:i/>
          <w:iCs/>
          <w:szCs w:val="32"/>
        </w:rPr>
        <w:t xml:space="preserve">O. </w:t>
      </w:r>
      <w:proofErr w:type="spellStart"/>
      <w:r w:rsidRPr="007217BF">
        <w:rPr>
          <w:rFonts w:ascii="Times New Roman" w:hAnsi="Times New Roman" w:cs="Times New Roman"/>
          <w:i/>
          <w:iCs/>
          <w:szCs w:val="32"/>
        </w:rPr>
        <w:t>lurida</w:t>
      </w:r>
      <w:proofErr w:type="spellEnd"/>
      <w:r w:rsidRPr="007217BF">
        <w:rPr>
          <w:rFonts w:ascii="Times New Roman" w:hAnsi="Times New Roman" w:cs="Times New Roman"/>
          <w:szCs w:val="32"/>
        </w:rPr>
        <w:t> at different locations in Puget Sound will furnish a more completely understanding of the distribution of adaptive genotypes/phenotypes throughout the area.</w:t>
      </w:r>
    </w:p>
    <w:sectPr w:rsidR="00F342E7" w:rsidRPr="007217BF" w:rsidSect="00F342E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45BEF"/>
    <w:multiLevelType w:val="hybridMultilevel"/>
    <w:tmpl w:val="B52A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342E7"/>
    <w:rsid w:val="00232507"/>
    <w:rsid w:val="00391827"/>
    <w:rsid w:val="00535042"/>
    <w:rsid w:val="007217BF"/>
    <w:rsid w:val="007A683E"/>
    <w:rsid w:val="008A6158"/>
    <w:rsid w:val="008A75C5"/>
    <w:rsid w:val="009B3FD8"/>
    <w:rsid w:val="00A07AE2"/>
    <w:rsid w:val="00BB2516"/>
    <w:rsid w:val="00C33EE8"/>
    <w:rsid w:val="00DC199F"/>
    <w:rsid w:val="00F342E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4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B251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422</Words>
  <Characters>2411</Characters>
  <Application>Microsoft Macintosh Word</Application>
  <DocSecurity>0</DocSecurity>
  <Lines>20</Lines>
  <Paragraphs>4</Paragraphs>
  <ScaleCrop>false</ScaleCrop>
  <Company>National Marine Fisheries Services</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Emma Timmins-Schiffman</cp:lastModifiedBy>
  <cp:revision>7</cp:revision>
  <cp:lastPrinted>2010-04-29T22:52:00Z</cp:lastPrinted>
  <dcterms:created xsi:type="dcterms:W3CDTF">2010-04-22T16:18:00Z</dcterms:created>
  <dcterms:modified xsi:type="dcterms:W3CDTF">2010-05-25T19:04:00Z</dcterms:modified>
</cp:coreProperties>
</file>